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7016" w14:textId="34313930" w:rsidR="004F1149" w:rsidRPr="00443433" w:rsidRDefault="00BF41E2">
      <w:pPr>
        <w:rPr>
          <w:b/>
          <w:sz w:val="24"/>
        </w:rPr>
      </w:pPr>
      <w:r w:rsidRPr="00443433">
        <w:rPr>
          <w:b/>
          <w:sz w:val="24"/>
        </w:rPr>
        <w:t xml:space="preserve">Theorie: </w:t>
      </w:r>
      <w:r w:rsidR="00671796">
        <w:rPr>
          <w:b/>
          <w:sz w:val="24"/>
        </w:rPr>
        <w:tab/>
      </w:r>
      <w:r w:rsidRPr="00443433">
        <w:rPr>
          <w:b/>
          <w:sz w:val="24"/>
        </w:rPr>
        <w:t xml:space="preserve">Buch </w:t>
      </w:r>
      <w:r w:rsidR="004F1149" w:rsidRPr="00443433">
        <w:rPr>
          <w:b/>
          <w:sz w:val="24"/>
        </w:rPr>
        <w:t xml:space="preserve">Kapitel </w:t>
      </w:r>
      <w:r w:rsidR="00ED77D9">
        <w:rPr>
          <w:b/>
          <w:sz w:val="24"/>
        </w:rPr>
        <w:t>1.</w:t>
      </w:r>
      <w:r w:rsidR="00EA42B6">
        <w:rPr>
          <w:b/>
          <w:sz w:val="24"/>
        </w:rPr>
        <w:t>1</w:t>
      </w:r>
      <w:r w:rsidR="00F91C10">
        <w:rPr>
          <w:b/>
          <w:sz w:val="24"/>
        </w:rPr>
        <w:t>-</w:t>
      </w:r>
      <w:r w:rsidR="009B7EBF" w:rsidRPr="00205A70">
        <w:rPr>
          <w:b/>
          <w:sz w:val="24"/>
        </w:rPr>
        <w:t>1.7</w:t>
      </w:r>
    </w:p>
    <w:p w14:paraId="554E7017" w14:textId="1ABBFE9F" w:rsidR="004F1149" w:rsidRPr="00443433" w:rsidRDefault="00BF41E2">
      <w:r w:rsidRPr="00443433">
        <w:rPr>
          <w:b/>
          <w:sz w:val="24"/>
        </w:rPr>
        <w:t xml:space="preserve">Praxis: </w:t>
      </w:r>
      <w:r w:rsidR="00671796">
        <w:rPr>
          <w:b/>
          <w:sz w:val="24"/>
        </w:rPr>
        <w:tab/>
      </w:r>
      <w:r w:rsidR="00205A70">
        <w:rPr>
          <w:b/>
          <w:sz w:val="24"/>
        </w:rPr>
        <w:t>Bewegung beobachten und beschreiben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6050"/>
      </w:tblGrid>
      <w:tr w:rsidR="00BF41E2" w:rsidRPr="00443433" w14:paraId="554E7019" w14:textId="77777777" w:rsidTr="00274506">
        <w:tc>
          <w:tcPr>
            <w:tcW w:w="9062" w:type="dxa"/>
            <w:gridSpan w:val="2"/>
          </w:tcPr>
          <w:p w14:paraId="554E7018" w14:textId="0DC837E0" w:rsidR="00BF41E2" w:rsidRPr="00443433" w:rsidRDefault="00ED77D9" w:rsidP="00ED77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Bewegungen benennen und beschreiben</w:t>
            </w:r>
          </w:p>
        </w:tc>
      </w:tr>
      <w:tr w:rsidR="00F91C10" w:rsidRPr="00443433" w14:paraId="554E701B" w14:textId="77777777" w:rsidTr="00F57302">
        <w:tc>
          <w:tcPr>
            <w:tcW w:w="9062" w:type="dxa"/>
            <w:gridSpan w:val="2"/>
          </w:tcPr>
          <w:p w14:paraId="554E701A" w14:textId="55143A4E" w:rsidR="00F91C10" w:rsidRPr="00443433" w:rsidRDefault="00F91C10" w:rsidP="00F91C10">
            <w:pPr>
              <w:jc w:val="center"/>
            </w:pPr>
          </w:p>
        </w:tc>
      </w:tr>
      <w:tr w:rsidR="004F1149" w:rsidRPr="00443433" w14:paraId="554E701E" w14:textId="77777777" w:rsidTr="00443433">
        <w:tc>
          <w:tcPr>
            <w:tcW w:w="3012" w:type="dxa"/>
          </w:tcPr>
          <w:p w14:paraId="554E701C" w14:textId="77777777"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Zeitaufwand</w:t>
            </w:r>
          </w:p>
        </w:tc>
        <w:tc>
          <w:tcPr>
            <w:tcW w:w="6050" w:type="dxa"/>
          </w:tcPr>
          <w:p w14:paraId="554E701D" w14:textId="77777777" w:rsidR="004F1149" w:rsidRPr="00443433" w:rsidRDefault="00423243" w:rsidP="00423243">
            <w:pPr>
              <w:jc w:val="both"/>
            </w:pPr>
            <w:r>
              <w:t>6</w:t>
            </w:r>
            <w:r w:rsidR="00F91C10">
              <w:t>0-</w:t>
            </w:r>
            <w:r>
              <w:t>9</w:t>
            </w:r>
            <w:r w:rsidR="00F91C10">
              <w:t>0</w:t>
            </w:r>
            <w:r w:rsidR="004F1149" w:rsidRPr="00443433">
              <w:t xml:space="preserve"> Minuten</w:t>
            </w:r>
          </w:p>
        </w:tc>
      </w:tr>
      <w:tr w:rsidR="004F1149" w:rsidRPr="00443433" w14:paraId="554E7021" w14:textId="77777777" w:rsidTr="00443433">
        <w:tc>
          <w:tcPr>
            <w:tcW w:w="3012" w:type="dxa"/>
          </w:tcPr>
          <w:p w14:paraId="554E701F" w14:textId="77777777" w:rsidR="004F1149" w:rsidRPr="00443433" w:rsidRDefault="004F1149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>Kosten</w:t>
            </w:r>
          </w:p>
        </w:tc>
        <w:tc>
          <w:tcPr>
            <w:tcW w:w="6050" w:type="dxa"/>
          </w:tcPr>
          <w:p w14:paraId="554E7020" w14:textId="3AD122E3" w:rsidR="004F1149" w:rsidRPr="00443433" w:rsidRDefault="00F91C10" w:rsidP="00AC6DB9">
            <w:pPr>
              <w:jc w:val="both"/>
            </w:pPr>
            <w:r>
              <w:t>0</w:t>
            </w:r>
            <w:r w:rsidR="004F1149" w:rsidRPr="00443433">
              <w:t xml:space="preserve"> Euro</w:t>
            </w:r>
          </w:p>
        </w:tc>
      </w:tr>
      <w:tr w:rsidR="004F1149" w:rsidRPr="00443433" w14:paraId="554E7024" w14:textId="77777777" w:rsidTr="00443433">
        <w:tc>
          <w:tcPr>
            <w:tcW w:w="3012" w:type="dxa"/>
          </w:tcPr>
          <w:p w14:paraId="554E7022" w14:textId="77777777" w:rsidR="004F1149" w:rsidRPr="00443433" w:rsidRDefault="00933FB0" w:rsidP="00443433">
            <w:pPr>
              <w:jc w:val="both"/>
              <w:rPr>
                <w:b/>
              </w:rPr>
            </w:pPr>
            <w:r w:rsidRPr="00443433">
              <w:rPr>
                <w:b/>
              </w:rPr>
              <w:t xml:space="preserve">Benötigtes </w:t>
            </w:r>
            <w:r w:rsidR="004F1149" w:rsidRPr="00443433">
              <w:rPr>
                <w:b/>
              </w:rPr>
              <w:t>Material</w:t>
            </w:r>
          </w:p>
        </w:tc>
        <w:tc>
          <w:tcPr>
            <w:tcW w:w="6050" w:type="dxa"/>
          </w:tcPr>
          <w:p w14:paraId="554E7023" w14:textId="249446D7" w:rsidR="004F1149" w:rsidRPr="00443433" w:rsidRDefault="00F91C10" w:rsidP="00AC6DB9">
            <w:pPr>
              <w:jc w:val="both"/>
            </w:pPr>
            <w:r>
              <w:t xml:space="preserve">Buch, </w:t>
            </w:r>
            <w:r w:rsidR="00AC6DB9">
              <w:t xml:space="preserve">PC mit Internetzugang, </w:t>
            </w:r>
            <w:r>
              <w:t>Schreibzeug</w:t>
            </w:r>
          </w:p>
        </w:tc>
      </w:tr>
      <w:tr w:rsidR="00933FB0" w:rsidRPr="00443433" w14:paraId="554E7037" w14:textId="77777777" w:rsidTr="00E7421B">
        <w:tc>
          <w:tcPr>
            <w:tcW w:w="9062" w:type="dxa"/>
            <w:gridSpan w:val="2"/>
          </w:tcPr>
          <w:p w14:paraId="554E7025" w14:textId="1548D4B4" w:rsidR="00443433" w:rsidRDefault="00443433" w:rsidP="00443433">
            <w:pPr>
              <w:jc w:val="both"/>
              <w:rPr>
                <w:b/>
              </w:rPr>
            </w:pPr>
          </w:p>
          <w:p w14:paraId="554E7026" w14:textId="77777777" w:rsidR="002360B9" w:rsidRPr="00443433" w:rsidRDefault="00443433" w:rsidP="00443433">
            <w:pPr>
              <w:jc w:val="both"/>
            </w:pPr>
            <w:r w:rsidRPr="00443433">
              <w:rPr>
                <w:b/>
              </w:rPr>
              <w:t xml:space="preserve">Theorie: </w:t>
            </w:r>
          </w:p>
          <w:p w14:paraId="360D7F7B" w14:textId="268E97E2" w:rsidR="00580C33" w:rsidRDefault="00AC6DB9" w:rsidP="00443433">
            <w:pPr>
              <w:jc w:val="both"/>
              <w:rPr>
                <w:b/>
              </w:rPr>
            </w:pPr>
            <w:r>
              <w:rPr>
                <w:b/>
              </w:rPr>
              <w:t xml:space="preserve">Kapitel </w:t>
            </w:r>
            <w:r w:rsidR="00580C33">
              <w:rPr>
                <w:b/>
              </w:rPr>
              <w:t>1</w:t>
            </w:r>
            <w:r>
              <w:rPr>
                <w:b/>
              </w:rPr>
              <w:t>.</w:t>
            </w:r>
            <w:r w:rsidR="00580C33">
              <w:rPr>
                <w:b/>
              </w:rPr>
              <w:t>1</w:t>
            </w:r>
            <w:r w:rsidR="00580C33">
              <w:rPr>
                <w:b/>
              </w:rPr>
              <w:tab/>
            </w:r>
            <w:r>
              <w:t>Wie können Bewegungen benannt werden</w:t>
            </w:r>
            <w:r w:rsidR="00580C33">
              <w:t>?</w:t>
            </w:r>
          </w:p>
          <w:p w14:paraId="554E7027" w14:textId="484D5777" w:rsidR="002360B9" w:rsidRDefault="00443433" w:rsidP="00443433">
            <w:pPr>
              <w:jc w:val="both"/>
            </w:pPr>
            <w:r w:rsidRPr="00443433">
              <w:rPr>
                <w:b/>
              </w:rPr>
              <w:t xml:space="preserve">Kapitel </w:t>
            </w:r>
            <w:r w:rsidR="009B7EBF">
              <w:rPr>
                <w:b/>
              </w:rPr>
              <w:t>1</w:t>
            </w:r>
            <w:r w:rsidR="00AC6DB9">
              <w:rPr>
                <w:b/>
              </w:rPr>
              <w:t>.</w:t>
            </w:r>
            <w:r w:rsidR="001739E6">
              <w:rPr>
                <w:b/>
              </w:rPr>
              <w:t>2</w:t>
            </w:r>
            <w:r w:rsidR="00F91C10">
              <w:rPr>
                <w:b/>
              </w:rPr>
              <w:tab/>
            </w:r>
            <w:r w:rsidR="00F91C10">
              <w:t>W</w:t>
            </w:r>
            <w:r w:rsidR="00AC6DB9">
              <w:t>i</w:t>
            </w:r>
            <w:r w:rsidR="00F91C10">
              <w:t>e</w:t>
            </w:r>
            <w:r w:rsidR="00AC6DB9">
              <w:t xml:space="preserve"> können Bewegungen betrachtet und beschrieben werden</w:t>
            </w:r>
            <w:r w:rsidR="00F91C10">
              <w:t>?</w:t>
            </w:r>
          </w:p>
          <w:p w14:paraId="5F6BB6B0" w14:textId="6EEF90C1" w:rsidR="009B7EBF" w:rsidRDefault="009B7EBF" w:rsidP="00443433">
            <w:pPr>
              <w:jc w:val="both"/>
            </w:pPr>
            <w:r w:rsidRPr="009B7EBF">
              <w:rPr>
                <w:b/>
              </w:rPr>
              <w:t>Kapitel 1.4</w:t>
            </w:r>
            <w:r>
              <w:tab/>
              <w:t>Wozu wird die ganzheitlich-morphologische Betrachtungsweise verwendet?</w:t>
            </w:r>
          </w:p>
          <w:p w14:paraId="77911E6B" w14:textId="1161E17E" w:rsidR="009B7EBF" w:rsidRDefault="009B7EBF" w:rsidP="00443433">
            <w:pPr>
              <w:jc w:val="both"/>
            </w:pPr>
            <w:r w:rsidRPr="009B7EBF">
              <w:rPr>
                <w:b/>
              </w:rPr>
              <w:t>Kapitel 1.7</w:t>
            </w:r>
            <w:r>
              <w:tab/>
              <w:t>Wozu wird die funktionale Betrachtungsweise verwendet?</w:t>
            </w:r>
          </w:p>
          <w:p w14:paraId="554E702E" w14:textId="77777777" w:rsidR="002360B9" w:rsidRDefault="002360B9" w:rsidP="00443433">
            <w:pPr>
              <w:jc w:val="both"/>
            </w:pPr>
          </w:p>
          <w:p w14:paraId="678F87E5" w14:textId="61A3BD5C" w:rsidR="00A729D8" w:rsidRDefault="009B7EBF" w:rsidP="00AC6DB9">
            <w:pPr>
              <w:jc w:val="both"/>
            </w:pPr>
            <w:r>
              <w:t>Es werden</w:t>
            </w:r>
            <w:r w:rsidR="00AC6DB9">
              <w:t xml:space="preserve"> im Internet </w:t>
            </w:r>
            <w:r>
              <w:t>zwei</w:t>
            </w:r>
            <w:r w:rsidR="00AC6DB9">
              <w:t xml:space="preserve"> verschiedene sportliche Bewegungen betrachtet</w:t>
            </w:r>
            <w:r>
              <w:t xml:space="preserve"> und unter verschiedenen Betrachtungsweisen beschrieben.</w:t>
            </w:r>
          </w:p>
          <w:p w14:paraId="29AEC08A" w14:textId="77777777" w:rsidR="00A729D8" w:rsidRPr="00443433" w:rsidRDefault="00A729D8" w:rsidP="00443433">
            <w:pPr>
              <w:jc w:val="both"/>
            </w:pPr>
          </w:p>
          <w:p w14:paraId="554E7034" w14:textId="2BA6AC19" w:rsidR="00837DD8" w:rsidRPr="00A729D8" w:rsidRDefault="002360B9" w:rsidP="00A729D8">
            <w:pPr>
              <w:jc w:val="both"/>
              <w:rPr>
                <w:b/>
              </w:rPr>
            </w:pPr>
            <w:r w:rsidRPr="00443433">
              <w:rPr>
                <w:b/>
              </w:rPr>
              <w:t>Praxis</w:t>
            </w:r>
            <w:r w:rsidR="00933FB0" w:rsidRPr="00443433">
              <w:rPr>
                <w:b/>
              </w:rPr>
              <w:t>:</w:t>
            </w:r>
          </w:p>
          <w:p w14:paraId="554E7036" w14:textId="7B360828" w:rsidR="00423243" w:rsidRPr="00443433" w:rsidRDefault="009B7EBF" w:rsidP="00443433">
            <w:pPr>
              <w:jc w:val="both"/>
            </w:pPr>
            <w:r>
              <w:t>Die Schüler sollen eine Bewegung, die in der Sportpraxis durchgeführt wird, beobachten und unter verschiedenen Betrachtungsweisen beschreiben.</w:t>
            </w:r>
          </w:p>
        </w:tc>
      </w:tr>
    </w:tbl>
    <w:p w14:paraId="554E7038" w14:textId="77777777" w:rsidR="004F1149" w:rsidRDefault="004F1149"/>
    <w:p w14:paraId="5523D66D" w14:textId="115BEBA2" w:rsidR="00016620" w:rsidRDefault="00016620" w:rsidP="00016620">
      <w:r w:rsidRPr="003F501B">
        <w:rPr>
          <w:highlight w:val="yellow"/>
        </w:rPr>
        <w:t xml:space="preserve">Unterrichtsidee von </w:t>
      </w:r>
      <w:r>
        <w:rPr>
          <w:highlight w:val="yellow"/>
        </w:rPr>
        <w:t>Dr. Frank Bächle</w:t>
      </w:r>
      <w:bookmarkStart w:id="0" w:name="_GoBack"/>
      <w:bookmarkEnd w:id="0"/>
      <w:r>
        <w:t xml:space="preserve"> – Bei elektronischer Weitergabe des Materials bitte die Quelle nennen!</w:t>
      </w:r>
    </w:p>
    <w:p w14:paraId="554E703A" w14:textId="77777777" w:rsidR="0054083B" w:rsidRDefault="0054083B"/>
    <w:p w14:paraId="554E703B" w14:textId="77777777" w:rsidR="0054083B" w:rsidRPr="004D3566" w:rsidRDefault="0054083B" w:rsidP="0054083B">
      <w:pPr>
        <w:tabs>
          <w:tab w:val="left" w:pos="5472"/>
        </w:tabs>
        <w:sectPr w:rsidR="0054083B" w:rsidRPr="004D3566" w:rsidSect="00153D64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7413B58" w14:textId="054CA192" w:rsidR="00580C33" w:rsidRPr="0054083B" w:rsidRDefault="008A1749" w:rsidP="00580C33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Wie können Bewegungen benannt werden</w:t>
      </w:r>
      <w:r w:rsidR="00580C33" w:rsidRPr="0054083B">
        <w:rPr>
          <w:b/>
          <w:sz w:val="40"/>
          <w:u w:val="single"/>
        </w:rPr>
        <w:t>?</w:t>
      </w:r>
    </w:p>
    <w:p w14:paraId="7E9152C0" w14:textId="34CCBF93" w:rsidR="00580C33" w:rsidRDefault="00580C33" w:rsidP="008A5737">
      <w:pPr>
        <w:spacing w:after="120"/>
      </w:pPr>
      <w:r w:rsidRPr="008A5737">
        <w:t>Aufgabe</w:t>
      </w:r>
      <w:r w:rsidR="008A5737" w:rsidRPr="008A5737">
        <w:t xml:space="preserve"> 1)</w:t>
      </w:r>
      <w:r w:rsidR="008A5737">
        <w:tab/>
      </w:r>
      <w:r w:rsidR="008A5737">
        <w:rPr>
          <w:b/>
        </w:rPr>
        <w:t>Stelle</w:t>
      </w:r>
      <w:r>
        <w:t xml:space="preserve"> </w:t>
      </w:r>
      <w:r w:rsidR="008A5737">
        <w:t xml:space="preserve">in der folgenden Tabelle die Grundsätze der Bewegungen in eigenen Worten </w:t>
      </w:r>
      <w:r w:rsidR="008A5737" w:rsidRPr="008A5737">
        <w:rPr>
          <w:b/>
        </w:rPr>
        <w:t>dar</w:t>
      </w:r>
      <w:r w:rsidR="008A5737">
        <w:t xml:space="preserve">. </w:t>
      </w:r>
      <w:r w:rsidR="008A5737" w:rsidRPr="008A5737">
        <w:rPr>
          <w:b/>
        </w:rPr>
        <w:t>Finde</w:t>
      </w:r>
      <w:r w:rsidR="008A5737">
        <w:t xml:space="preserve"> dabei auch weitere Beispiele.</w:t>
      </w:r>
    </w:p>
    <w:p w14:paraId="778F9761" w14:textId="24DA494D" w:rsidR="008A1749" w:rsidRDefault="008A1749" w:rsidP="00327300">
      <w:pPr>
        <w:spacing w:after="120"/>
        <w:ind w:left="1410" w:hanging="1410"/>
      </w:pPr>
      <w:r w:rsidRPr="008A5737">
        <w:t xml:space="preserve">Aufgabe </w:t>
      </w:r>
      <w:r>
        <w:t>2</w:t>
      </w:r>
      <w:r w:rsidRPr="008A5737">
        <w:t>)</w:t>
      </w:r>
      <w:r>
        <w:tab/>
        <w:t xml:space="preserve">Unter der URL </w:t>
      </w:r>
      <w:hyperlink r:id="rId9" w:history="1">
        <w:r w:rsidRPr="00C45DD9">
          <w:rPr>
            <w:rStyle w:val="Hyperlink"/>
          </w:rPr>
          <w:t>http://www.sportzentrum.uni-passau.de/forschung/lehrvideos/</w:t>
        </w:r>
      </w:hyperlink>
      <w:r>
        <w:t xml:space="preserve"> befinden sich Lehrvideos zu verschiedenen sportlichen Bewegungen. </w:t>
      </w:r>
      <w:r>
        <w:rPr>
          <w:b/>
        </w:rPr>
        <w:t>Ordne</w:t>
      </w:r>
      <w:r>
        <w:t xml:space="preserve"> die Benennung der sportlichen Bewegungen</w:t>
      </w:r>
      <w:r w:rsidR="00251529">
        <w:t xml:space="preserve"> der Lehrvideos</w:t>
      </w:r>
      <w:r>
        <w:t xml:space="preserve"> den einzelnen Grundsätzen </w:t>
      </w:r>
      <w:r w:rsidRPr="008A1749">
        <w:rPr>
          <w:b/>
        </w:rPr>
        <w:t>zu</w:t>
      </w:r>
      <w:r>
        <w:t>.</w:t>
      </w:r>
      <w:r w:rsidR="00251529">
        <w:t xml:space="preserve"> Zum Beispiel: Der Vollspannstoß ist dem Grundsatz X </w:t>
      </w:r>
      <w:proofErr w:type="spellStart"/>
      <w:r w:rsidR="00251529">
        <w:t>zuzuorden</w:t>
      </w:r>
      <w:proofErr w:type="spellEnd"/>
      <w:r w:rsidR="00251529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8A5737" w:rsidRPr="008A5737" w14:paraId="471133D9" w14:textId="77777777" w:rsidTr="008A5737">
        <w:tc>
          <w:tcPr>
            <w:tcW w:w="3569" w:type="dxa"/>
          </w:tcPr>
          <w:p w14:paraId="1BBED809" w14:textId="36949D4B" w:rsidR="008A5737" w:rsidRPr="008A5737" w:rsidRDefault="008A5737" w:rsidP="008A5737">
            <w:pPr>
              <w:jc w:val="center"/>
              <w:rPr>
                <w:b/>
                <w:sz w:val="32"/>
              </w:rPr>
            </w:pPr>
            <w:r w:rsidRPr="008A5737">
              <w:rPr>
                <w:b/>
                <w:sz w:val="32"/>
              </w:rPr>
              <w:t>Grundsatz 1</w:t>
            </w:r>
          </w:p>
        </w:tc>
        <w:tc>
          <w:tcPr>
            <w:tcW w:w="3569" w:type="dxa"/>
          </w:tcPr>
          <w:p w14:paraId="037287E5" w14:textId="7E630EA0" w:rsidR="008A5737" w:rsidRPr="008A5737" w:rsidRDefault="008A5737" w:rsidP="008A5737">
            <w:pPr>
              <w:jc w:val="center"/>
              <w:rPr>
                <w:b/>
                <w:sz w:val="32"/>
              </w:rPr>
            </w:pPr>
            <w:r w:rsidRPr="008A5737">
              <w:rPr>
                <w:b/>
                <w:sz w:val="32"/>
              </w:rPr>
              <w:t>Grundsatz 2</w:t>
            </w:r>
          </w:p>
        </w:tc>
        <w:tc>
          <w:tcPr>
            <w:tcW w:w="3569" w:type="dxa"/>
          </w:tcPr>
          <w:p w14:paraId="5BD41FA0" w14:textId="3934FBCC" w:rsidR="008A5737" w:rsidRPr="008A5737" w:rsidRDefault="008A5737" w:rsidP="008A5737">
            <w:pPr>
              <w:jc w:val="center"/>
              <w:rPr>
                <w:b/>
                <w:sz w:val="32"/>
              </w:rPr>
            </w:pPr>
            <w:r w:rsidRPr="008A5737">
              <w:rPr>
                <w:b/>
                <w:sz w:val="32"/>
              </w:rPr>
              <w:t>Grundsatz 3</w:t>
            </w:r>
          </w:p>
        </w:tc>
        <w:tc>
          <w:tcPr>
            <w:tcW w:w="3570" w:type="dxa"/>
          </w:tcPr>
          <w:p w14:paraId="73CE293E" w14:textId="40AC9BB3" w:rsidR="008A5737" w:rsidRPr="008A5737" w:rsidRDefault="008A5737" w:rsidP="008A5737">
            <w:pPr>
              <w:jc w:val="center"/>
              <w:rPr>
                <w:b/>
                <w:sz w:val="32"/>
              </w:rPr>
            </w:pPr>
            <w:r w:rsidRPr="008A5737">
              <w:rPr>
                <w:b/>
                <w:sz w:val="32"/>
              </w:rPr>
              <w:t>Grundsatz 4</w:t>
            </w:r>
          </w:p>
        </w:tc>
      </w:tr>
      <w:tr w:rsidR="008A5737" w14:paraId="69849E92" w14:textId="77777777" w:rsidTr="008A5737">
        <w:tc>
          <w:tcPr>
            <w:tcW w:w="3569" w:type="dxa"/>
          </w:tcPr>
          <w:p w14:paraId="2DA21B86" w14:textId="4070B74F" w:rsidR="008A5737" w:rsidRDefault="008A5737" w:rsidP="008A5737">
            <w:r>
              <w:t>Grundsatz 1</w:t>
            </w:r>
            <w:r w:rsidR="00251529">
              <w:t xml:space="preserve"> ist…</w:t>
            </w:r>
          </w:p>
          <w:p w14:paraId="3F06A192" w14:textId="77777777" w:rsidR="008A5737" w:rsidRDefault="008A5737" w:rsidP="008A5737"/>
          <w:p w14:paraId="7C713939" w14:textId="77777777" w:rsidR="008A5737" w:rsidRDefault="008A5737" w:rsidP="008A5737"/>
          <w:p w14:paraId="46AAFAE2" w14:textId="77777777" w:rsidR="008A5737" w:rsidRDefault="008A5737" w:rsidP="008A5737"/>
          <w:p w14:paraId="28679807" w14:textId="77777777" w:rsidR="008A5737" w:rsidRDefault="008A5737" w:rsidP="008A5737"/>
          <w:p w14:paraId="6BE0C3B5" w14:textId="77777777" w:rsidR="008A1749" w:rsidRDefault="008A1749" w:rsidP="008A5737"/>
          <w:p w14:paraId="28C0E008" w14:textId="77777777" w:rsidR="008A1749" w:rsidRDefault="008A1749" w:rsidP="008A5737"/>
          <w:p w14:paraId="59475FD1" w14:textId="77777777" w:rsidR="008A1749" w:rsidRDefault="008A1749" w:rsidP="008A5737"/>
          <w:p w14:paraId="1EAD4216" w14:textId="77777777" w:rsidR="008A5737" w:rsidRDefault="008A5737" w:rsidP="008A5737"/>
          <w:p w14:paraId="79FEDD47" w14:textId="571A7908" w:rsidR="008A5737" w:rsidRDefault="008A5737" w:rsidP="008A5737"/>
        </w:tc>
        <w:tc>
          <w:tcPr>
            <w:tcW w:w="3569" w:type="dxa"/>
          </w:tcPr>
          <w:p w14:paraId="417BD7A4" w14:textId="77777777" w:rsidR="008A5737" w:rsidRDefault="008A5737" w:rsidP="008A5737"/>
        </w:tc>
        <w:tc>
          <w:tcPr>
            <w:tcW w:w="3569" w:type="dxa"/>
          </w:tcPr>
          <w:p w14:paraId="470C8951" w14:textId="77777777" w:rsidR="008A5737" w:rsidRDefault="008A5737" w:rsidP="008A5737"/>
        </w:tc>
        <w:tc>
          <w:tcPr>
            <w:tcW w:w="3570" w:type="dxa"/>
          </w:tcPr>
          <w:p w14:paraId="46FCC0FE" w14:textId="77777777" w:rsidR="008A5737" w:rsidRDefault="008A5737" w:rsidP="008A5737"/>
        </w:tc>
      </w:tr>
      <w:tr w:rsidR="008A5737" w14:paraId="694C7E42" w14:textId="77777777" w:rsidTr="008A5737">
        <w:tc>
          <w:tcPr>
            <w:tcW w:w="3569" w:type="dxa"/>
          </w:tcPr>
          <w:p w14:paraId="77CCFB90" w14:textId="0DDBBEA6" w:rsidR="008A5737" w:rsidRDefault="008A5737" w:rsidP="008A5737">
            <w:r>
              <w:t xml:space="preserve">Beispiele: </w:t>
            </w:r>
          </w:p>
          <w:p w14:paraId="422D992E" w14:textId="77777777" w:rsidR="008A5737" w:rsidRDefault="008A5737" w:rsidP="008A5737"/>
          <w:p w14:paraId="29401BE9" w14:textId="77777777" w:rsidR="008A5737" w:rsidRDefault="008A5737" w:rsidP="008A5737"/>
          <w:p w14:paraId="6A5A605C" w14:textId="77777777" w:rsidR="008A5737" w:rsidRDefault="008A5737" w:rsidP="008A5737"/>
          <w:p w14:paraId="282FA3C8" w14:textId="77777777" w:rsidR="008A5737" w:rsidRDefault="008A5737" w:rsidP="008A5737"/>
          <w:p w14:paraId="67DF023A" w14:textId="77777777" w:rsidR="008A1749" w:rsidRDefault="008A1749" w:rsidP="008A5737"/>
          <w:p w14:paraId="1FC44020" w14:textId="77777777" w:rsidR="008A5737" w:rsidRDefault="008A5737" w:rsidP="008A5737"/>
        </w:tc>
        <w:tc>
          <w:tcPr>
            <w:tcW w:w="3569" w:type="dxa"/>
          </w:tcPr>
          <w:p w14:paraId="46DCD37B" w14:textId="77777777" w:rsidR="008A5737" w:rsidRDefault="008A5737" w:rsidP="008A5737"/>
        </w:tc>
        <w:tc>
          <w:tcPr>
            <w:tcW w:w="3569" w:type="dxa"/>
          </w:tcPr>
          <w:p w14:paraId="20A9F6F1" w14:textId="77777777" w:rsidR="008A5737" w:rsidRDefault="008A5737" w:rsidP="008A5737"/>
        </w:tc>
        <w:tc>
          <w:tcPr>
            <w:tcW w:w="3570" w:type="dxa"/>
          </w:tcPr>
          <w:p w14:paraId="33734C8D" w14:textId="77777777" w:rsidR="008A5737" w:rsidRDefault="008A5737" w:rsidP="008A5737"/>
        </w:tc>
      </w:tr>
      <w:tr w:rsidR="008A1749" w14:paraId="1B5822CD" w14:textId="77777777" w:rsidTr="008A5737">
        <w:tc>
          <w:tcPr>
            <w:tcW w:w="3569" w:type="dxa"/>
          </w:tcPr>
          <w:p w14:paraId="1F3BC174" w14:textId="527954B5" w:rsidR="008A1749" w:rsidRDefault="008A1749" w:rsidP="008A5737">
            <w:r>
              <w:t>Zuordnung:</w:t>
            </w:r>
          </w:p>
          <w:p w14:paraId="13B38E3B" w14:textId="77777777" w:rsidR="008A1749" w:rsidRDefault="008A1749" w:rsidP="008A5737"/>
          <w:p w14:paraId="6A64252E" w14:textId="77777777" w:rsidR="008A1749" w:rsidRDefault="008A1749" w:rsidP="008A5737"/>
          <w:p w14:paraId="71656101" w14:textId="77777777" w:rsidR="008A1749" w:rsidRDefault="008A1749" w:rsidP="008A5737"/>
          <w:p w14:paraId="7342FC95" w14:textId="77777777" w:rsidR="008A1749" w:rsidRDefault="008A1749" w:rsidP="008A5737"/>
          <w:p w14:paraId="51E1D11B" w14:textId="77777777" w:rsidR="008A1749" w:rsidRDefault="008A1749" w:rsidP="008A5737"/>
        </w:tc>
        <w:tc>
          <w:tcPr>
            <w:tcW w:w="3569" w:type="dxa"/>
          </w:tcPr>
          <w:p w14:paraId="5F1FDC3D" w14:textId="77777777" w:rsidR="008A1749" w:rsidRDefault="008A1749" w:rsidP="008A5737"/>
        </w:tc>
        <w:tc>
          <w:tcPr>
            <w:tcW w:w="3569" w:type="dxa"/>
          </w:tcPr>
          <w:p w14:paraId="6450EB6C" w14:textId="77777777" w:rsidR="008A1749" w:rsidRDefault="008A1749" w:rsidP="008A5737"/>
        </w:tc>
        <w:tc>
          <w:tcPr>
            <w:tcW w:w="3570" w:type="dxa"/>
          </w:tcPr>
          <w:p w14:paraId="0F647138" w14:textId="77777777" w:rsidR="008A1749" w:rsidRDefault="008A1749" w:rsidP="008A5737"/>
        </w:tc>
      </w:tr>
    </w:tbl>
    <w:p w14:paraId="37D4F80F" w14:textId="11C7FCC6" w:rsidR="008A1749" w:rsidRPr="0054083B" w:rsidRDefault="008A1749" w:rsidP="008A174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Wie können Bewegungen be</w:t>
      </w:r>
      <w:r w:rsidR="005F7996">
        <w:rPr>
          <w:b/>
          <w:sz w:val="40"/>
          <w:u w:val="single"/>
        </w:rPr>
        <w:t>schrieben</w:t>
      </w:r>
      <w:r>
        <w:rPr>
          <w:b/>
          <w:sz w:val="40"/>
          <w:u w:val="single"/>
        </w:rPr>
        <w:t xml:space="preserve"> werden</w:t>
      </w:r>
      <w:r w:rsidRPr="0054083B">
        <w:rPr>
          <w:b/>
          <w:sz w:val="40"/>
          <w:u w:val="single"/>
        </w:rPr>
        <w:t>?</w:t>
      </w:r>
      <w:r w:rsidR="005F7996" w:rsidRPr="005F7996">
        <w:rPr>
          <w:b/>
          <w:sz w:val="24"/>
          <w:u w:val="single"/>
        </w:rPr>
        <w:t xml:space="preserve"> </w:t>
      </w:r>
      <w:r w:rsidR="005F7996">
        <w:rPr>
          <w:b/>
          <w:sz w:val="24"/>
          <w:u w:val="single"/>
        </w:rPr>
        <w:t>(</w:t>
      </w:r>
      <w:r w:rsidR="005F7996" w:rsidRPr="00826D09">
        <w:rPr>
          <w:b/>
          <w:sz w:val="24"/>
          <w:u w:val="single"/>
        </w:rPr>
        <w:t>die morphologische Betrachtungsweise</w:t>
      </w:r>
      <w:r w:rsidR="005F7996">
        <w:rPr>
          <w:b/>
          <w:sz w:val="24"/>
          <w:u w:val="single"/>
        </w:rPr>
        <w:t>)</w:t>
      </w:r>
    </w:p>
    <w:p w14:paraId="47206A42" w14:textId="77B29399" w:rsidR="005F7996" w:rsidRDefault="008A1749" w:rsidP="00F737BD">
      <w:pPr>
        <w:spacing w:after="120"/>
        <w:ind w:left="1410" w:hanging="1410"/>
      </w:pPr>
      <w:r w:rsidRPr="008A5737">
        <w:t xml:space="preserve">Aufgabe </w:t>
      </w:r>
      <w:r>
        <w:t>3</w:t>
      </w:r>
      <w:r w:rsidRPr="008A5737">
        <w:t>)</w:t>
      </w:r>
      <w:r>
        <w:tab/>
      </w:r>
      <w:r w:rsidR="00826D09" w:rsidRPr="00826D09">
        <w:rPr>
          <w:b/>
        </w:rPr>
        <w:t>Lies</w:t>
      </w:r>
      <w:r w:rsidR="00826D09">
        <w:t xml:space="preserve"> </w:t>
      </w:r>
      <w:r w:rsidR="00F737BD">
        <w:t xml:space="preserve">zusammen mit einem Partner </w:t>
      </w:r>
      <w:r w:rsidR="00826D09">
        <w:t>das Beispiel 1</w:t>
      </w:r>
      <w:r w:rsidR="00C00712">
        <w:t xml:space="preserve"> der morphologischen Betrachtungsweise</w:t>
      </w:r>
      <w:r w:rsidR="00826D09">
        <w:t xml:space="preserve"> „Der Kippaufschwung im Gerätturnen am Reck</w:t>
      </w:r>
      <w:r w:rsidR="00C00712">
        <w:t>“</w:t>
      </w:r>
      <w:r w:rsidR="005F7996">
        <w:t xml:space="preserve"> (Buch S. 32)</w:t>
      </w:r>
      <w:r w:rsidR="00826D09">
        <w:t xml:space="preserve">. </w:t>
      </w:r>
    </w:p>
    <w:p w14:paraId="695F5AF9" w14:textId="653AE49D" w:rsidR="008A1749" w:rsidRDefault="005F7996" w:rsidP="008A1749">
      <w:pPr>
        <w:spacing w:after="120"/>
      </w:pPr>
      <w:r>
        <w:t>Aufgabe 4)</w:t>
      </w:r>
      <w:r>
        <w:tab/>
      </w:r>
      <w:r w:rsidR="008A1749">
        <w:rPr>
          <w:b/>
        </w:rPr>
        <w:t>Betrachte</w:t>
      </w:r>
      <w:r w:rsidR="00251529">
        <w:rPr>
          <w:b/>
        </w:rPr>
        <w:t>t</w:t>
      </w:r>
      <w:r w:rsidR="008A1749">
        <w:t xml:space="preserve"> </w:t>
      </w:r>
      <w:r w:rsidR="00826D09">
        <w:t>danach das Lehrvideo „Gerätturnen: Kippaufschwung am Reck“</w:t>
      </w:r>
      <w:r w:rsidR="00C00712">
        <w:t xml:space="preserve"> (Lautsprecher auf stumm stellen)</w:t>
      </w:r>
      <w:r w:rsidR="008A1749">
        <w:t>.</w:t>
      </w:r>
    </w:p>
    <w:p w14:paraId="56C66F11" w14:textId="1F614C7B" w:rsidR="00826D09" w:rsidRDefault="00826D09" w:rsidP="005F7996">
      <w:pPr>
        <w:spacing w:after="120"/>
        <w:ind w:left="1410" w:hanging="1410"/>
      </w:pPr>
      <w:r w:rsidRPr="008A5737">
        <w:t xml:space="preserve">Aufgabe </w:t>
      </w:r>
      <w:r w:rsidR="005F7996">
        <w:t>5</w:t>
      </w:r>
      <w:r w:rsidRPr="008A5737">
        <w:t>)</w:t>
      </w:r>
      <w:r>
        <w:tab/>
      </w:r>
      <w:r>
        <w:rPr>
          <w:b/>
        </w:rPr>
        <w:t>Ordne</w:t>
      </w:r>
      <w:r w:rsidR="00251529">
        <w:rPr>
          <w:b/>
        </w:rPr>
        <w:t>t</w:t>
      </w:r>
      <w:r>
        <w:t xml:space="preserve"> in der folgenden Tabelle die die einzelnen Aktionen</w:t>
      </w:r>
      <w:r w:rsidR="005F7996">
        <w:t xml:space="preserve"> der Zeitlupe (ab Sekunde 40) den einzelnen Aktionen des Beispiels 1 </w:t>
      </w:r>
      <w:r w:rsidR="005F7996" w:rsidRPr="005F7996">
        <w:rPr>
          <w:b/>
        </w:rPr>
        <w:t>zu</w:t>
      </w:r>
      <w:r w:rsidR="005F7996">
        <w:t>. Gib dabei die jeweilige</w:t>
      </w:r>
      <w:r w:rsidR="000E6F34">
        <w:t>n Zeitpunkte (oder Sequenzen)</w:t>
      </w:r>
      <w:r w:rsidR="005F7996">
        <w:t xml:space="preserve"> des Lehrvideos an.</w:t>
      </w:r>
    </w:p>
    <w:tbl>
      <w:tblPr>
        <w:tblStyle w:val="Tabellenraster"/>
        <w:tblW w:w="14353" w:type="dxa"/>
        <w:tblLook w:val="04A0" w:firstRow="1" w:lastRow="0" w:firstColumn="1" w:lastColumn="0" w:noHBand="0" w:noVBand="1"/>
      </w:tblPr>
      <w:tblGrid>
        <w:gridCol w:w="421"/>
        <w:gridCol w:w="4141"/>
        <w:gridCol w:w="2394"/>
        <w:gridCol w:w="469"/>
        <w:gridCol w:w="4903"/>
        <w:gridCol w:w="2025"/>
      </w:tblGrid>
      <w:tr w:rsidR="000E6F34" w:rsidRPr="000E6F34" w14:paraId="4C2D5651" w14:textId="77777777" w:rsidTr="000E6F34">
        <w:tc>
          <w:tcPr>
            <w:tcW w:w="421" w:type="dxa"/>
            <w:tcBorders>
              <w:top w:val="nil"/>
              <w:left w:val="nil"/>
            </w:tcBorders>
          </w:tcPr>
          <w:p w14:paraId="2FF6FF50" w14:textId="77777777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141" w:type="dxa"/>
            <w:shd w:val="clear" w:color="auto" w:fill="D9D9D9" w:themeFill="background1" w:themeFillShade="D9"/>
          </w:tcPr>
          <w:p w14:paraId="1D33E5E5" w14:textId="12C523B1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  <w:r w:rsidRPr="000E6F34">
              <w:rPr>
                <w:b/>
              </w:rPr>
              <w:t>Aktion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B075596" w14:textId="1DD78E76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  <w:r w:rsidRPr="000E6F34">
              <w:rPr>
                <w:b/>
              </w:rPr>
              <w:t>Zeitpunkt im Lehrvideo</w:t>
            </w:r>
          </w:p>
        </w:tc>
        <w:tc>
          <w:tcPr>
            <w:tcW w:w="469" w:type="dxa"/>
            <w:tcBorders>
              <w:top w:val="nil"/>
            </w:tcBorders>
          </w:tcPr>
          <w:p w14:paraId="03E16D3D" w14:textId="77777777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903" w:type="dxa"/>
            <w:shd w:val="clear" w:color="auto" w:fill="D9D9D9" w:themeFill="background1" w:themeFillShade="D9"/>
          </w:tcPr>
          <w:p w14:paraId="136B3BB4" w14:textId="52A0F4F0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  <w:r w:rsidRPr="000E6F34">
              <w:rPr>
                <w:b/>
              </w:rPr>
              <w:t>Aktion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3DE2490" w14:textId="7BAD31AD" w:rsidR="000E6F34" w:rsidRPr="000E6F34" w:rsidRDefault="000E6F34" w:rsidP="000E6F34">
            <w:pPr>
              <w:spacing w:after="120"/>
              <w:jc w:val="center"/>
              <w:rPr>
                <w:b/>
              </w:rPr>
            </w:pPr>
            <w:r w:rsidRPr="000E6F34">
              <w:rPr>
                <w:b/>
              </w:rPr>
              <w:t>Zeitpunkt im Video</w:t>
            </w:r>
          </w:p>
        </w:tc>
      </w:tr>
      <w:tr w:rsidR="000E6F34" w14:paraId="4357934B" w14:textId="77777777" w:rsidTr="000E6F34">
        <w:tc>
          <w:tcPr>
            <w:tcW w:w="421" w:type="dxa"/>
            <w:shd w:val="clear" w:color="auto" w:fill="D9D9D9" w:themeFill="background1" w:themeFillShade="D9"/>
          </w:tcPr>
          <w:p w14:paraId="674FC2E8" w14:textId="00CC1C3F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1</w:t>
            </w:r>
          </w:p>
        </w:tc>
        <w:tc>
          <w:tcPr>
            <w:tcW w:w="4141" w:type="dxa"/>
          </w:tcPr>
          <w:p w14:paraId="3650E596" w14:textId="31AD7AE0" w:rsidR="000E6F34" w:rsidRDefault="000E6F34" w:rsidP="008A1749">
            <w:pPr>
              <w:spacing w:after="120"/>
            </w:pPr>
            <w:r w:rsidRPr="00F529E3">
              <w:t>Aus dem Seitstand vorlings mit Ristgriff oder</w:t>
            </w:r>
            <w:r>
              <w:t xml:space="preserve"> </w:t>
            </w:r>
            <w:r w:rsidRPr="00F529E3">
              <w:t>aus dem Anspringen</w:t>
            </w:r>
          </w:p>
        </w:tc>
        <w:tc>
          <w:tcPr>
            <w:tcW w:w="2394" w:type="dxa"/>
          </w:tcPr>
          <w:p w14:paraId="58847B5D" w14:textId="77777777" w:rsidR="000E6F34" w:rsidRDefault="000E6F34" w:rsidP="008A1749">
            <w:pPr>
              <w:spacing w:after="120"/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7BDD95BD" w14:textId="5126C5A5" w:rsidR="000E6F34" w:rsidRPr="000E6F34" w:rsidRDefault="000E6F34" w:rsidP="000E6F34">
            <w:pPr>
              <w:spacing w:after="120"/>
              <w:rPr>
                <w:b/>
              </w:rPr>
            </w:pPr>
            <w:r w:rsidRPr="000E6F34">
              <w:rPr>
                <w:b/>
              </w:rPr>
              <w:t>6</w:t>
            </w:r>
          </w:p>
        </w:tc>
        <w:tc>
          <w:tcPr>
            <w:tcW w:w="4903" w:type="dxa"/>
          </w:tcPr>
          <w:p w14:paraId="6D7D90C0" w14:textId="7A286CA9" w:rsidR="000E6F34" w:rsidRDefault="000E6F34" w:rsidP="000E6F34">
            <w:pPr>
              <w:spacing w:after="120"/>
            </w:pPr>
            <w:r w:rsidRPr="00F529E3">
              <w:t>Wenn die Hüfte etwa in Stangenhöhe</w:t>
            </w:r>
            <w:r>
              <w:t xml:space="preserve"> </w:t>
            </w:r>
            <w:r w:rsidRPr="00F529E3">
              <w:t>ist</w:t>
            </w:r>
          </w:p>
        </w:tc>
        <w:tc>
          <w:tcPr>
            <w:tcW w:w="2025" w:type="dxa"/>
          </w:tcPr>
          <w:p w14:paraId="0526FA28" w14:textId="77777777" w:rsidR="000E6F34" w:rsidRDefault="000E6F34" w:rsidP="008A1749">
            <w:pPr>
              <w:spacing w:after="120"/>
            </w:pPr>
          </w:p>
        </w:tc>
      </w:tr>
      <w:tr w:rsidR="000E6F34" w14:paraId="672BF3C5" w14:textId="77777777" w:rsidTr="000E6F34">
        <w:tc>
          <w:tcPr>
            <w:tcW w:w="421" w:type="dxa"/>
            <w:shd w:val="clear" w:color="auto" w:fill="D9D9D9" w:themeFill="background1" w:themeFillShade="D9"/>
          </w:tcPr>
          <w:p w14:paraId="4E1227BF" w14:textId="31644D4B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2</w:t>
            </w:r>
          </w:p>
        </w:tc>
        <w:tc>
          <w:tcPr>
            <w:tcW w:w="4141" w:type="dxa"/>
          </w:tcPr>
          <w:p w14:paraId="11BA7805" w14:textId="79F52ED2" w:rsidR="000E6F34" w:rsidRDefault="000E6F34" w:rsidP="008A1749">
            <w:pPr>
              <w:spacing w:after="120"/>
            </w:pPr>
            <w:r w:rsidRPr="00F529E3">
              <w:t>Vorschweben mit den Füßen knapp</w:t>
            </w:r>
            <w:r>
              <w:t xml:space="preserve"> </w:t>
            </w:r>
            <w:r w:rsidRPr="00F529E3">
              <w:t>über dem Boden</w:t>
            </w:r>
            <w:r>
              <w:t>.</w:t>
            </w:r>
          </w:p>
        </w:tc>
        <w:tc>
          <w:tcPr>
            <w:tcW w:w="2394" w:type="dxa"/>
          </w:tcPr>
          <w:p w14:paraId="399B0E24" w14:textId="77777777" w:rsidR="000E6F34" w:rsidRDefault="000E6F34" w:rsidP="008A1749">
            <w:pPr>
              <w:spacing w:after="120"/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1C860BFC" w14:textId="57793C02" w:rsidR="000E6F34" w:rsidRPr="000E6F34" w:rsidRDefault="000E6F34" w:rsidP="000E6F34">
            <w:pPr>
              <w:spacing w:after="120"/>
              <w:rPr>
                <w:b/>
              </w:rPr>
            </w:pPr>
            <w:r w:rsidRPr="000E6F34">
              <w:rPr>
                <w:b/>
              </w:rPr>
              <w:t>7</w:t>
            </w:r>
          </w:p>
        </w:tc>
        <w:tc>
          <w:tcPr>
            <w:tcW w:w="4903" w:type="dxa"/>
          </w:tcPr>
          <w:p w14:paraId="0C7A4902" w14:textId="07E8F3DA" w:rsidR="000E6F34" w:rsidRDefault="000E6F34" w:rsidP="000E6F34">
            <w:pPr>
              <w:spacing w:after="120"/>
            </w:pPr>
            <w:r w:rsidRPr="00F529E3">
              <w:t>wird die Hüftstreckung abrupt abgebremst</w:t>
            </w:r>
            <w:r w:rsidR="00251529">
              <w:t>.</w:t>
            </w:r>
          </w:p>
        </w:tc>
        <w:tc>
          <w:tcPr>
            <w:tcW w:w="2025" w:type="dxa"/>
          </w:tcPr>
          <w:p w14:paraId="4A4F819B" w14:textId="77777777" w:rsidR="000E6F34" w:rsidRDefault="000E6F34" w:rsidP="008A1749">
            <w:pPr>
              <w:spacing w:after="120"/>
            </w:pPr>
          </w:p>
        </w:tc>
      </w:tr>
      <w:tr w:rsidR="000E6F34" w14:paraId="19F142EA" w14:textId="77777777" w:rsidTr="000E6F34">
        <w:tc>
          <w:tcPr>
            <w:tcW w:w="421" w:type="dxa"/>
            <w:shd w:val="clear" w:color="auto" w:fill="D9D9D9" w:themeFill="background1" w:themeFillShade="D9"/>
          </w:tcPr>
          <w:p w14:paraId="6FB1B983" w14:textId="6FF5F6C2" w:rsidR="000E6F34" w:rsidRPr="000E6F34" w:rsidRDefault="000E6F34" w:rsidP="000E6F34">
            <w:pPr>
              <w:spacing w:after="120"/>
              <w:rPr>
                <w:b/>
              </w:rPr>
            </w:pPr>
            <w:r w:rsidRPr="000E6F34">
              <w:rPr>
                <w:b/>
              </w:rPr>
              <w:t>3</w:t>
            </w:r>
          </w:p>
        </w:tc>
        <w:tc>
          <w:tcPr>
            <w:tcW w:w="4141" w:type="dxa"/>
          </w:tcPr>
          <w:p w14:paraId="1C33ABF4" w14:textId="298BB529" w:rsidR="000E6F34" w:rsidRDefault="000E6F34" w:rsidP="000E6F34">
            <w:pPr>
              <w:spacing w:after="120"/>
            </w:pPr>
            <w:r w:rsidRPr="00F529E3">
              <w:t>Am Ende des Vorschweben</w:t>
            </w:r>
            <w:r>
              <w:t xml:space="preserve">s, </w:t>
            </w:r>
          </w:p>
        </w:tc>
        <w:tc>
          <w:tcPr>
            <w:tcW w:w="2394" w:type="dxa"/>
          </w:tcPr>
          <w:p w14:paraId="05586BE3" w14:textId="77777777" w:rsidR="000E6F34" w:rsidRDefault="000E6F34" w:rsidP="008A1749">
            <w:pPr>
              <w:spacing w:after="120"/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0DB7AFD5" w14:textId="60FFF63C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8</w:t>
            </w:r>
          </w:p>
        </w:tc>
        <w:tc>
          <w:tcPr>
            <w:tcW w:w="4903" w:type="dxa"/>
          </w:tcPr>
          <w:p w14:paraId="2C2F9871" w14:textId="0EDF9ACF" w:rsidR="000E6F34" w:rsidRDefault="000E6F34" w:rsidP="008A1749">
            <w:pPr>
              <w:spacing w:after="120"/>
            </w:pPr>
            <w:r w:rsidRPr="00F529E3">
              <w:t xml:space="preserve">Die Vorwärtsrotation um die Körperbreitenachse wird durch ein nach Vorne- </w:t>
            </w:r>
            <w:proofErr w:type="spellStart"/>
            <w:r w:rsidRPr="00F529E3">
              <w:t>Untendrücken</w:t>
            </w:r>
            <w:proofErr w:type="spellEnd"/>
            <w:r w:rsidRPr="00F529E3">
              <w:t xml:space="preserve"> der Stange mit den Armen unterstützt</w:t>
            </w:r>
            <w:r w:rsidR="00251529">
              <w:t>.</w:t>
            </w:r>
          </w:p>
        </w:tc>
        <w:tc>
          <w:tcPr>
            <w:tcW w:w="2025" w:type="dxa"/>
          </w:tcPr>
          <w:p w14:paraId="38F7EAA3" w14:textId="77777777" w:rsidR="000E6F34" w:rsidRDefault="000E6F34" w:rsidP="008A1749">
            <w:pPr>
              <w:spacing w:after="120"/>
            </w:pPr>
          </w:p>
        </w:tc>
      </w:tr>
      <w:tr w:rsidR="000E6F34" w14:paraId="182570A4" w14:textId="77777777" w:rsidTr="000E6F34">
        <w:tc>
          <w:tcPr>
            <w:tcW w:w="421" w:type="dxa"/>
            <w:shd w:val="clear" w:color="auto" w:fill="D9D9D9" w:themeFill="background1" w:themeFillShade="D9"/>
          </w:tcPr>
          <w:p w14:paraId="3B618EA2" w14:textId="4A0864E1" w:rsidR="000E6F34" w:rsidRPr="000E6F34" w:rsidRDefault="000E6F34" w:rsidP="000E6F34">
            <w:pPr>
              <w:spacing w:after="120"/>
              <w:rPr>
                <w:b/>
              </w:rPr>
            </w:pPr>
            <w:r w:rsidRPr="000E6F34">
              <w:rPr>
                <w:b/>
              </w:rPr>
              <w:t>4</w:t>
            </w:r>
          </w:p>
        </w:tc>
        <w:tc>
          <w:tcPr>
            <w:tcW w:w="4141" w:type="dxa"/>
          </w:tcPr>
          <w:p w14:paraId="57A0BA5D" w14:textId="72BFBE4E" w:rsidR="000E6F34" w:rsidRDefault="000E6F34" w:rsidP="000E6F34">
            <w:pPr>
              <w:spacing w:after="120"/>
            </w:pPr>
            <w:r>
              <w:t xml:space="preserve">Beugen der Hüfte bis die </w:t>
            </w:r>
            <w:proofErr w:type="spellStart"/>
            <w:r>
              <w:t>Fuß</w:t>
            </w:r>
            <w:r w:rsidRPr="00F529E3">
              <w:t>riste</w:t>
            </w:r>
            <w:proofErr w:type="spellEnd"/>
            <w:r w:rsidRPr="00F529E3">
              <w:t xml:space="preserve"> an der Stange</w:t>
            </w:r>
            <w:r>
              <w:t xml:space="preserve"> </w:t>
            </w:r>
            <w:r w:rsidRPr="00F529E3">
              <w:t>sind (=</w:t>
            </w:r>
            <w:proofErr w:type="spellStart"/>
            <w:r w:rsidRPr="00F529E3">
              <w:t>Kipphang</w:t>
            </w:r>
            <w:proofErr w:type="spellEnd"/>
            <w:r w:rsidRPr="00F529E3">
              <w:t>)</w:t>
            </w:r>
            <w:r w:rsidR="00251529">
              <w:t>.</w:t>
            </w:r>
          </w:p>
        </w:tc>
        <w:tc>
          <w:tcPr>
            <w:tcW w:w="2394" w:type="dxa"/>
          </w:tcPr>
          <w:p w14:paraId="4C1A53D5" w14:textId="77777777" w:rsidR="000E6F34" w:rsidRDefault="000E6F34" w:rsidP="008A1749">
            <w:pPr>
              <w:spacing w:after="120"/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0E985556" w14:textId="56965002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9</w:t>
            </w:r>
          </w:p>
        </w:tc>
        <w:tc>
          <w:tcPr>
            <w:tcW w:w="4903" w:type="dxa"/>
          </w:tcPr>
          <w:p w14:paraId="290EE840" w14:textId="3342BBE9" w:rsidR="000E6F34" w:rsidRDefault="000E6F34" w:rsidP="008A1749">
            <w:pPr>
              <w:spacing w:after="120"/>
            </w:pPr>
            <w:r>
              <w:t>Die Hände wer</w:t>
            </w:r>
            <w:r w:rsidRPr="00F529E3">
              <w:t>den nach vorne drehend umgesetzt</w:t>
            </w:r>
            <w:r w:rsidR="00251529">
              <w:t>,</w:t>
            </w:r>
          </w:p>
        </w:tc>
        <w:tc>
          <w:tcPr>
            <w:tcW w:w="2025" w:type="dxa"/>
          </w:tcPr>
          <w:p w14:paraId="3BF098DF" w14:textId="77777777" w:rsidR="000E6F34" w:rsidRDefault="000E6F34" w:rsidP="008A1749">
            <w:pPr>
              <w:spacing w:after="120"/>
            </w:pPr>
          </w:p>
        </w:tc>
      </w:tr>
      <w:tr w:rsidR="000E6F34" w14:paraId="659DCEEF" w14:textId="77777777" w:rsidTr="000E6F34">
        <w:tc>
          <w:tcPr>
            <w:tcW w:w="421" w:type="dxa"/>
            <w:shd w:val="clear" w:color="auto" w:fill="D9D9D9" w:themeFill="background1" w:themeFillShade="D9"/>
          </w:tcPr>
          <w:p w14:paraId="12371173" w14:textId="3F12D94A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5</w:t>
            </w:r>
          </w:p>
        </w:tc>
        <w:tc>
          <w:tcPr>
            <w:tcW w:w="4141" w:type="dxa"/>
          </w:tcPr>
          <w:p w14:paraId="543D7529" w14:textId="40F4BC4F" w:rsidR="000E6F34" w:rsidRPr="00F529E3" w:rsidRDefault="000E6F34" w:rsidP="008A1749">
            <w:pPr>
              <w:spacing w:after="120"/>
            </w:pPr>
            <w:r w:rsidRPr="00F529E3">
              <w:t>Schnellkräftige Hüftstreckung durch Vorhochschieben der Beine an der Reckstange entlang</w:t>
            </w:r>
            <w:r w:rsidR="00251529">
              <w:t>.</w:t>
            </w:r>
          </w:p>
        </w:tc>
        <w:tc>
          <w:tcPr>
            <w:tcW w:w="2394" w:type="dxa"/>
          </w:tcPr>
          <w:p w14:paraId="54C48175" w14:textId="77777777" w:rsidR="000E6F34" w:rsidRDefault="000E6F34" w:rsidP="008A1749">
            <w:pPr>
              <w:spacing w:after="120"/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1508770E" w14:textId="5F88525D" w:rsidR="000E6F34" w:rsidRPr="000E6F34" w:rsidRDefault="000E6F34" w:rsidP="008A1749">
            <w:pPr>
              <w:spacing w:after="120"/>
              <w:rPr>
                <w:b/>
              </w:rPr>
            </w:pPr>
            <w:r w:rsidRPr="000E6F34">
              <w:rPr>
                <w:b/>
              </w:rPr>
              <w:t>10</w:t>
            </w:r>
          </w:p>
        </w:tc>
        <w:tc>
          <w:tcPr>
            <w:tcW w:w="4903" w:type="dxa"/>
          </w:tcPr>
          <w:p w14:paraId="11A73DFF" w14:textId="050E6A16" w:rsidR="000E6F34" w:rsidRDefault="000E6F34" w:rsidP="008A1749">
            <w:pPr>
              <w:spacing w:after="120"/>
            </w:pPr>
            <w:r w:rsidRPr="00F529E3">
              <w:t>bis der</w:t>
            </w:r>
            <w:r>
              <w:t xml:space="preserve"> </w:t>
            </w:r>
            <w:r w:rsidRPr="00F529E3">
              <w:t>Körper den Stütz erreicht</w:t>
            </w:r>
          </w:p>
        </w:tc>
        <w:tc>
          <w:tcPr>
            <w:tcW w:w="2025" w:type="dxa"/>
          </w:tcPr>
          <w:p w14:paraId="580226F8" w14:textId="77777777" w:rsidR="000E6F34" w:rsidRDefault="000E6F34" w:rsidP="008A1749">
            <w:pPr>
              <w:spacing w:after="120"/>
            </w:pPr>
          </w:p>
        </w:tc>
      </w:tr>
    </w:tbl>
    <w:p w14:paraId="14D1B150" w14:textId="77777777" w:rsidR="00826D09" w:rsidRDefault="00826D09" w:rsidP="008A1749">
      <w:pPr>
        <w:spacing w:after="120"/>
      </w:pPr>
    </w:p>
    <w:p w14:paraId="752EEB4F" w14:textId="77777777" w:rsidR="005F7996" w:rsidRDefault="005F7996" w:rsidP="008A1749">
      <w:pPr>
        <w:spacing w:after="120"/>
      </w:pPr>
    </w:p>
    <w:p w14:paraId="2406306F" w14:textId="77777777" w:rsidR="005F7996" w:rsidRDefault="005F7996" w:rsidP="008A1749">
      <w:pPr>
        <w:spacing w:after="120"/>
      </w:pPr>
    </w:p>
    <w:p w14:paraId="1C7CDA2F" w14:textId="77777777" w:rsidR="005F7996" w:rsidRDefault="005F7996" w:rsidP="008A1749">
      <w:pPr>
        <w:spacing w:after="120"/>
      </w:pPr>
    </w:p>
    <w:p w14:paraId="7CCAF7F7" w14:textId="77777777" w:rsidR="005F7996" w:rsidRDefault="005F7996" w:rsidP="008A1749">
      <w:pPr>
        <w:spacing w:after="120"/>
      </w:pPr>
    </w:p>
    <w:p w14:paraId="39278EAC" w14:textId="6BA0058D" w:rsidR="00C00712" w:rsidRPr="0054083B" w:rsidRDefault="00C00712" w:rsidP="00C0071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Wie können Bewegungen beschrieben werden</w:t>
      </w:r>
      <w:r w:rsidRPr="0054083B">
        <w:rPr>
          <w:b/>
          <w:sz w:val="40"/>
          <w:u w:val="single"/>
        </w:rPr>
        <w:t>?</w:t>
      </w:r>
      <w:r w:rsidRPr="005F799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 w:rsidRPr="00826D09">
        <w:rPr>
          <w:b/>
          <w:sz w:val="24"/>
          <w:u w:val="single"/>
        </w:rPr>
        <w:t xml:space="preserve">die </w:t>
      </w:r>
      <w:r>
        <w:rPr>
          <w:b/>
          <w:sz w:val="24"/>
          <w:u w:val="single"/>
        </w:rPr>
        <w:t>funktionale</w:t>
      </w:r>
      <w:r w:rsidRPr="00826D09">
        <w:rPr>
          <w:b/>
          <w:sz w:val="24"/>
          <w:u w:val="single"/>
        </w:rPr>
        <w:t xml:space="preserve"> Betrachtungsweise</w:t>
      </w:r>
      <w:r>
        <w:rPr>
          <w:b/>
          <w:sz w:val="24"/>
          <w:u w:val="single"/>
        </w:rPr>
        <w:t>)</w:t>
      </w:r>
    </w:p>
    <w:p w14:paraId="5E17B8CA" w14:textId="18D53B29" w:rsidR="00C00712" w:rsidRDefault="00C00712" w:rsidP="00C00712">
      <w:pPr>
        <w:spacing w:after="120"/>
      </w:pPr>
      <w:r w:rsidRPr="008A5737">
        <w:t xml:space="preserve">Aufgabe </w:t>
      </w:r>
      <w:r>
        <w:t>6</w:t>
      </w:r>
      <w:r w:rsidRPr="008A5737">
        <w:t>)</w:t>
      </w:r>
      <w:r>
        <w:tab/>
      </w:r>
      <w:r>
        <w:rPr>
          <w:b/>
        </w:rPr>
        <w:t>Betrachte</w:t>
      </w:r>
      <w:r>
        <w:t xml:space="preserve"> </w:t>
      </w:r>
      <w:r w:rsidR="00F737BD">
        <w:t xml:space="preserve">zusammen mit einem Partner </w:t>
      </w:r>
      <w:r>
        <w:t>das Lehrvideo „Schwimmen – Kraulrollwende“ (Lautsprecher auf stumm stellen).</w:t>
      </w:r>
    </w:p>
    <w:p w14:paraId="4F18F9EB" w14:textId="2C10BAEE" w:rsidR="00C00712" w:rsidRDefault="00C00712" w:rsidP="00C00712">
      <w:pPr>
        <w:spacing w:after="120"/>
      </w:pPr>
      <w:r>
        <w:t xml:space="preserve">Aufgabe </w:t>
      </w:r>
      <w:r w:rsidR="00F737BD">
        <w:t>7</w:t>
      </w:r>
      <w:r>
        <w:t>)</w:t>
      </w:r>
      <w:r>
        <w:tab/>
      </w:r>
      <w:r w:rsidR="00F737BD">
        <w:rPr>
          <w:b/>
        </w:rPr>
        <w:t xml:space="preserve">Zergliedere </w:t>
      </w:r>
      <w:r w:rsidR="00F737BD">
        <w:t>zusammen mit einem Partner die Kraulrollwende in Einzelteile (siehe Buch S. 44)</w:t>
      </w:r>
      <w:r>
        <w:t>.</w:t>
      </w:r>
    </w:p>
    <w:p w14:paraId="0C3892BA" w14:textId="6423E36A" w:rsidR="00C00712" w:rsidRDefault="00C00712" w:rsidP="00C00712">
      <w:pPr>
        <w:spacing w:after="120"/>
        <w:ind w:left="1410" w:hanging="1410"/>
      </w:pPr>
      <w:r w:rsidRPr="008A5737">
        <w:t xml:space="preserve">Aufgabe </w:t>
      </w:r>
      <w:r w:rsidR="00F737BD">
        <w:t>8</w:t>
      </w:r>
      <w:r w:rsidRPr="008A5737">
        <w:t>)</w:t>
      </w:r>
      <w:r>
        <w:tab/>
      </w:r>
      <w:r w:rsidR="00F737BD">
        <w:t xml:space="preserve">Schätze ab und </w:t>
      </w:r>
      <w:r w:rsidR="00F737BD">
        <w:rPr>
          <w:b/>
        </w:rPr>
        <w:t>erläutere</w:t>
      </w:r>
      <w:r w:rsidR="00F737BD">
        <w:t>, wozu die einzelnen Aktionen durchgeführt werden (funktionale Analyse).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581"/>
      </w:tblGrid>
      <w:tr w:rsidR="00F737BD" w:rsidRPr="00F737BD" w14:paraId="6C801AAE" w14:textId="77777777" w:rsidTr="00F737BD">
        <w:tc>
          <w:tcPr>
            <w:tcW w:w="1696" w:type="dxa"/>
          </w:tcPr>
          <w:p w14:paraId="3E5785EC" w14:textId="48B4D956" w:rsidR="00F737BD" w:rsidRPr="00F737BD" w:rsidRDefault="00F737BD" w:rsidP="00F737BD">
            <w:pPr>
              <w:jc w:val="center"/>
              <w:rPr>
                <w:b/>
              </w:rPr>
            </w:pPr>
            <w:r w:rsidRPr="00F737BD">
              <w:rPr>
                <w:b/>
              </w:rPr>
              <w:t>Aktionen</w:t>
            </w:r>
          </w:p>
        </w:tc>
        <w:tc>
          <w:tcPr>
            <w:tcW w:w="12581" w:type="dxa"/>
          </w:tcPr>
          <w:p w14:paraId="3EB979BD" w14:textId="28A6B34B" w:rsidR="00F737BD" w:rsidRPr="00F737BD" w:rsidRDefault="00F737BD" w:rsidP="00F737BD">
            <w:pPr>
              <w:jc w:val="center"/>
              <w:rPr>
                <w:b/>
              </w:rPr>
            </w:pPr>
            <w:r w:rsidRPr="00F737BD">
              <w:rPr>
                <w:b/>
              </w:rPr>
              <w:t>Mögliche Funktion</w:t>
            </w:r>
            <w:r>
              <w:rPr>
                <w:b/>
              </w:rPr>
              <w:t>(en)</w:t>
            </w:r>
          </w:p>
        </w:tc>
      </w:tr>
      <w:tr w:rsidR="00F737BD" w14:paraId="7F3C4084" w14:textId="77777777" w:rsidTr="00F737BD">
        <w:tc>
          <w:tcPr>
            <w:tcW w:w="1696" w:type="dxa"/>
          </w:tcPr>
          <w:p w14:paraId="098C68F2" w14:textId="5D02A077" w:rsidR="00F737BD" w:rsidRDefault="00F737BD" w:rsidP="00F737BD">
            <w:pPr>
              <w:spacing w:before="240" w:after="240"/>
              <w:jc w:val="center"/>
            </w:pPr>
            <w:r>
              <w:t>Aktion 1:</w:t>
            </w:r>
          </w:p>
        </w:tc>
        <w:tc>
          <w:tcPr>
            <w:tcW w:w="12581" w:type="dxa"/>
          </w:tcPr>
          <w:p w14:paraId="6AA2B665" w14:textId="77777777" w:rsidR="00F737BD" w:rsidRDefault="00F737BD" w:rsidP="00580C33"/>
        </w:tc>
      </w:tr>
      <w:tr w:rsidR="00F737BD" w14:paraId="0D51B6EF" w14:textId="77777777" w:rsidTr="00F737BD">
        <w:tc>
          <w:tcPr>
            <w:tcW w:w="1696" w:type="dxa"/>
          </w:tcPr>
          <w:p w14:paraId="45840383" w14:textId="57110DA7" w:rsidR="00F737BD" w:rsidRDefault="00F737BD" w:rsidP="00F737BD">
            <w:pPr>
              <w:spacing w:before="240" w:after="240"/>
              <w:jc w:val="center"/>
            </w:pPr>
            <w:r>
              <w:t>Aktion 2:</w:t>
            </w:r>
          </w:p>
        </w:tc>
        <w:tc>
          <w:tcPr>
            <w:tcW w:w="12581" w:type="dxa"/>
          </w:tcPr>
          <w:p w14:paraId="7487804B" w14:textId="77777777" w:rsidR="00F737BD" w:rsidRDefault="00F737BD" w:rsidP="00580C33"/>
        </w:tc>
      </w:tr>
      <w:tr w:rsidR="00F737BD" w14:paraId="5FA18534" w14:textId="77777777" w:rsidTr="00F737BD">
        <w:tc>
          <w:tcPr>
            <w:tcW w:w="1696" w:type="dxa"/>
          </w:tcPr>
          <w:p w14:paraId="12E3A1B4" w14:textId="619CCA7D" w:rsidR="00F737BD" w:rsidRDefault="00F737BD" w:rsidP="00F737BD">
            <w:pPr>
              <w:spacing w:before="240" w:after="240"/>
              <w:jc w:val="center"/>
            </w:pPr>
            <w:r>
              <w:t>Aktion 3:</w:t>
            </w:r>
          </w:p>
        </w:tc>
        <w:tc>
          <w:tcPr>
            <w:tcW w:w="12581" w:type="dxa"/>
          </w:tcPr>
          <w:p w14:paraId="41BF36AE" w14:textId="77777777" w:rsidR="00F737BD" w:rsidRDefault="00F737BD" w:rsidP="00580C33"/>
        </w:tc>
      </w:tr>
      <w:tr w:rsidR="00F737BD" w14:paraId="7D9D9630" w14:textId="77777777" w:rsidTr="00F737BD">
        <w:tc>
          <w:tcPr>
            <w:tcW w:w="1696" w:type="dxa"/>
          </w:tcPr>
          <w:p w14:paraId="079C7C4A" w14:textId="293E99BE" w:rsidR="00F737BD" w:rsidRDefault="00F737BD" w:rsidP="00F737BD">
            <w:pPr>
              <w:spacing w:before="240" w:after="240"/>
              <w:jc w:val="center"/>
            </w:pPr>
            <w:r>
              <w:t>Aktion 4:</w:t>
            </w:r>
          </w:p>
        </w:tc>
        <w:tc>
          <w:tcPr>
            <w:tcW w:w="12581" w:type="dxa"/>
          </w:tcPr>
          <w:p w14:paraId="1958C581" w14:textId="77777777" w:rsidR="00F737BD" w:rsidRDefault="00F737BD" w:rsidP="00580C33"/>
        </w:tc>
      </w:tr>
      <w:tr w:rsidR="00F737BD" w14:paraId="141D3BC6" w14:textId="77777777" w:rsidTr="00F737BD">
        <w:tc>
          <w:tcPr>
            <w:tcW w:w="1696" w:type="dxa"/>
          </w:tcPr>
          <w:p w14:paraId="5439D47A" w14:textId="719CD905" w:rsidR="00F737BD" w:rsidRDefault="00F737BD" w:rsidP="00F737BD">
            <w:pPr>
              <w:spacing w:before="240" w:after="240"/>
              <w:jc w:val="center"/>
            </w:pPr>
            <w:r>
              <w:t>Aktion 5:</w:t>
            </w:r>
          </w:p>
        </w:tc>
        <w:tc>
          <w:tcPr>
            <w:tcW w:w="12581" w:type="dxa"/>
          </w:tcPr>
          <w:p w14:paraId="49992B41" w14:textId="77777777" w:rsidR="00F737BD" w:rsidRDefault="00F737BD" w:rsidP="00580C33"/>
        </w:tc>
      </w:tr>
      <w:tr w:rsidR="00F737BD" w14:paraId="237C6677" w14:textId="77777777" w:rsidTr="00F737BD">
        <w:tc>
          <w:tcPr>
            <w:tcW w:w="1696" w:type="dxa"/>
          </w:tcPr>
          <w:p w14:paraId="7B991CC0" w14:textId="4C97AB8B" w:rsidR="00F737BD" w:rsidRDefault="00F737BD" w:rsidP="00F737BD">
            <w:pPr>
              <w:spacing w:before="240" w:after="240"/>
              <w:jc w:val="center"/>
            </w:pPr>
            <w:r>
              <w:t>Aktion 6:</w:t>
            </w:r>
          </w:p>
        </w:tc>
        <w:tc>
          <w:tcPr>
            <w:tcW w:w="12581" w:type="dxa"/>
          </w:tcPr>
          <w:p w14:paraId="3BF0E48A" w14:textId="77777777" w:rsidR="00F737BD" w:rsidRDefault="00F737BD" w:rsidP="00580C33"/>
        </w:tc>
      </w:tr>
      <w:tr w:rsidR="00F737BD" w14:paraId="1438F870" w14:textId="77777777" w:rsidTr="00F737BD">
        <w:tc>
          <w:tcPr>
            <w:tcW w:w="1696" w:type="dxa"/>
          </w:tcPr>
          <w:p w14:paraId="4D78F751" w14:textId="52817CA5" w:rsidR="00F737BD" w:rsidRDefault="00F737BD" w:rsidP="00F737BD">
            <w:pPr>
              <w:spacing w:before="240" w:after="240"/>
              <w:jc w:val="center"/>
            </w:pPr>
            <w:r>
              <w:t>Aktion 7:</w:t>
            </w:r>
          </w:p>
        </w:tc>
        <w:tc>
          <w:tcPr>
            <w:tcW w:w="12581" w:type="dxa"/>
          </w:tcPr>
          <w:p w14:paraId="34B4B964" w14:textId="77777777" w:rsidR="00F737BD" w:rsidRDefault="00F737BD" w:rsidP="00580C33"/>
        </w:tc>
      </w:tr>
      <w:tr w:rsidR="00F737BD" w14:paraId="48417E28" w14:textId="77777777" w:rsidTr="00F737BD">
        <w:tc>
          <w:tcPr>
            <w:tcW w:w="1696" w:type="dxa"/>
          </w:tcPr>
          <w:p w14:paraId="48BB8934" w14:textId="560DA1D1" w:rsidR="00F737BD" w:rsidRDefault="00F737BD" w:rsidP="00F737BD">
            <w:pPr>
              <w:spacing w:before="240" w:after="240"/>
              <w:jc w:val="center"/>
            </w:pPr>
            <w:r>
              <w:t>Aktion 8:</w:t>
            </w:r>
          </w:p>
        </w:tc>
        <w:tc>
          <w:tcPr>
            <w:tcW w:w="12581" w:type="dxa"/>
          </w:tcPr>
          <w:p w14:paraId="5D8B68D4" w14:textId="77777777" w:rsidR="00F737BD" w:rsidRDefault="00F737BD" w:rsidP="00580C33"/>
        </w:tc>
      </w:tr>
    </w:tbl>
    <w:p w14:paraId="4A1629E6" w14:textId="105DE281" w:rsidR="00580C33" w:rsidRDefault="00580C33">
      <w:pPr>
        <w:rPr>
          <w:b/>
          <w:sz w:val="40"/>
          <w:u w:val="single"/>
        </w:rPr>
      </w:pPr>
    </w:p>
    <w:sectPr w:rsidR="00580C33" w:rsidSect="00F737BD">
      <w:headerReference w:type="defaul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F0429" w14:textId="77777777" w:rsidR="00544747" w:rsidRDefault="00544747" w:rsidP="00BF41E2">
      <w:pPr>
        <w:spacing w:after="0" w:line="240" w:lineRule="auto"/>
      </w:pPr>
      <w:r>
        <w:separator/>
      </w:r>
    </w:p>
  </w:endnote>
  <w:endnote w:type="continuationSeparator" w:id="0">
    <w:p w14:paraId="18FE98A8" w14:textId="77777777" w:rsidR="00544747" w:rsidRDefault="00544747" w:rsidP="00BF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2CB2" w14:textId="77777777" w:rsidR="00544747" w:rsidRDefault="00544747" w:rsidP="00BF41E2">
      <w:pPr>
        <w:spacing w:after="0" w:line="240" w:lineRule="auto"/>
      </w:pPr>
      <w:r>
        <w:separator/>
      </w:r>
    </w:p>
  </w:footnote>
  <w:footnote w:type="continuationSeparator" w:id="0">
    <w:p w14:paraId="72BC29A4" w14:textId="77777777" w:rsidR="00544747" w:rsidRDefault="00544747" w:rsidP="00BF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70CE" w14:textId="13EFB5F6" w:rsidR="0054083B" w:rsidRPr="00153D64" w:rsidRDefault="0054083B" w:rsidP="00307ECA">
    <w:pPr>
      <w:pStyle w:val="Kopfzeile"/>
      <w:ind w:left="-709" w:firstLine="1985"/>
      <w:jc w:val="center"/>
    </w:pPr>
    <w:r>
      <w:t>Arbeitsblatt „</w:t>
    </w:r>
    <w:r w:rsidR="00A729D8">
      <w:t>Getränke</w:t>
    </w:r>
    <w: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70CF" w14:textId="4010B4BB" w:rsidR="0054083B" w:rsidRDefault="00251529" w:rsidP="00251529">
    <w:pPr>
      <w:pStyle w:val="Kopfzeile"/>
      <w:jc w:val="center"/>
    </w:pPr>
    <w:r>
      <w:t>Arbeitsblatt: Wie können Bewegungen benannt werden?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65A7" w14:textId="1E244A77" w:rsidR="00251529" w:rsidRDefault="00251529" w:rsidP="00251529">
    <w:pPr>
      <w:pStyle w:val="Kopfzeile"/>
      <w:jc w:val="center"/>
    </w:pPr>
    <w:r>
      <w:t>Arbeitsblatt: Wie können Bewegungen beschrieben werden?</w:t>
    </w:r>
  </w:p>
  <w:p w14:paraId="554E70D2" w14:textId="7A243D52" w:rsidR="00BF41E2" w:rsidRPr="00251529" w:rsidRDefault="00BF41E2" w:rsidP="00251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3EB"/>
    <w:multiLevelType w:val="hybridMultilevel"/>
    <w:tmpl w:val="2746FF64"/>
    <w:lvl w:ilvl="0" w:tplc="5192A9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10B2"/>
    <w:multiLevelType w:val="hybridMultilevel"/>
    <w:tmpl w:val="A4084D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47499"/>
    <w:multiLevelType w:val="hybridMultilevel"/>
    <w:tmpl w:val="F6C20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51D3"/>
    <w:multiLevelType w:val="hybridMultilevel"/>
    <w:tmpl w:val="F6C20C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233A"/>
    <w:multiLevelType w:val="hybridMultilevel"/>
    <w:tmpl w:val="1108AE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9"/>
    <w:rsid w:val="00016620"/>
    <w:rsid w:val="00026EE2"/>
    <w:rsid w:val="00072A03"/>
    <w:rsid w:val="000A5278"/>
    <w:rsid w:val="000C03C9"/>
    <w:rsid w:val="000C6A3F"/>
    <w:rsid w:val="000E6F34"/>
    <w:rsid w:val="00102351"/>
    <w:rsid w:val="00124A00"/>
    <w:rsid w:val="00131340"/>
    <w:rsid w:val="001418E0"/>
    <w:rsid w:val="001739E6"/>
    <w:rsid w:val="00205A70"/>
    <w:rsid w:val="00231D0B"/>
    <w:rsid w:val="002360B9"/>
    <w:rsid w:val="00251529"/>
    <w:rsid w:val="002743AA"/>
    <w:rsid w:val="002D6A27"/>
    <w:rsid w:val="00327300"/>
    <w:rsid w:val="00354369"/>
    <w:rsid w:val="003E7CAC"/>
    <w:rsid w:val="00423243"/>
    <w:rsid w:val="00426932"/>
    <w:rsid w:val="00443433"/>
    <w:rsid w:val="004A1A09"/>
    <w:rsid w:val="004F1149"/>
    <w:rsid w:val="0050495A"/>
    <w:rsid w:val="0054083B"/>
    <w:rsid w:val="005431FE"/>
    <w:rsid w:val="00544747"/>
    <w:rsid w:val="00580C33"/>
    <w:rsid w:val="005D713E"/>
    <w:rsid w:val="005F7996"/>
    <w:rsid w:val="00671796"/>
    <w:rsid w:val="006A6484"/>
    <w:rsid w:val="00727F6D"/>
    <w:rsid w:val="00764C3E"/>
    <w:rsid w:val="007A200F"/>
    <w:rsid w:val="007E55B6"/>
    <w:rsid w:val="00826D09"/>
    <w:rsid w:val="00837DD8"/>
    <w:rsid w:val="00863E05"/>
    <w:rsid w:val="00885BD9"/>
    <w:rsid w:val="008A1749"/>
    <w:rsid w:val="008A5737"/>
    <w:rsid w:val="00917696"/>
    <w:rsid w:val="00933FB0"/>
    <w:rsid w:val="009B7EBF"/>
    <w:rsid w:val="00A729D8"/>
    <w:rsid w:val="00AC6DB9"/>
    <w:rsid w:val="00B467A7"/>
    <w:rsid w:val="00B5422D"/>
    <w:rsid w:val="00BF41E2"/>
    <w:rsid w:val="00C00712"/>
    <w:rsid w:val="00C4607F"/>
    <w:rsid w:val="00DA3D69"/>
    <w:rsid w:val="00DC2CD6"/>
    <w:rsid w:val="00E31C8E"/>
    <w:rsid w:val="00EA42B6"/>
    <w:rsid w:val="00ED77D9"/>
    <w:rsid w:val="00EF5BF2"/>
    <w:rsid w:val="00F412DE"/>
    <w:rsid w:val="00F737BD"/>
    <w:rsid w:val="00F91C10"/>
    <w:rsid w:val="00F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7016"/>
  <w15:chartTrackingRefBased/>
  <w15:docId w15:val="{B0A96F08-4C9E-4E82-8734-76CCF76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1E2"/>
  </w:style>
  <w:style w:type="paragraph" w:styleId="Fuzeile">
    <w:name w:val="footer"/>
    <w:basedOn w:val="Standard"/>
    <w:link w:val="FuzeileZchn"/>
    <w:uiPriority w:val="99"/>
    <w:unhideWhenUsed/>
    <w:rsid w:val="00BF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1E2"/>
  </w:style>
  <w:style w:type="paragraph" w:styleId="Listenabsatz">
    <w:name w:val="List Paragraph"/>
    <w:basedOn w:val="Standard"/>
    <w:uiPriority w:val="34"/>
    <w:qFormat/>
    <w:rsid w:val="004434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17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portzentrum.uni-passau.de/forschung/lehrvideo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FB</dc:creator>
  <cp:keywords/>
  <dc:description/>
  <cp:lastModifiedBy>Frank Bächle</cp:lastModifiedBy>
  <cp:revision>8</cp:revision>
  <cp:lastPrinted>2015-10-08T19:43:00Z</cp:lastPrinted>
  <dcterms:created xsi:type="dcterms:W3CDTF">2015-10-08T16:14:00Z</dcterms:created>
  <dcterms:modified xsi:type="dcterms:W3CDTF">2016-07-29T19:42:00Z</dcterms:modified>
</cp:coreProperties>
</file>